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AF" w:rsidRPr="009602AF" w:rsidRDefault="009602AF" w:rsidP="009602AF">
      <w:pPr>
        <w:spacing w:after="240" w:line="600" w:lineRule="atLeast"/>
        <w:outlineLvl w:val="0"/>
        <w:rPr>
          <w:rFonts w:ascii="Roboto-Bold" w:eastAsia="Times New Roman" w:hAnsi="Roboto-Bold" w:cs="Times New Roman"/>
          <w:b/>
          <w:bCs/>
          <w:color w:val="3B4256"/>
          <w:kern w:val="36"/>
          <w:sz w:val="48"/>
          <w:szCs w:val="48"/>
          <w:lang w:eastAsia="ru-RU"/>
        </w:rPr>
      </w:pPr>
      <w:r w:rsidRPr="009602AF">
        <w:rPr>
          <w:rFonts w:ascii="Roboto-Bold" w:eastAsia="Times New Roman" w:hAnsi="Roboto-Bold" w:cs="Times New Roman"/>
          <w:b/>
          <w:bCs/>
          <w:color w:val="3B4256"/>
          <w:kern w:val="36"/>
          <w:sz w:val="48"/>
          <w:szCs w:val="48"/>
          <w:lang w:eastAsia="ru-RU"/>
        </w:rPr>
        <w:t>Татарстанским предпринимателям назвали условия отсрочки по арендной плате</w:t>
      </w:r>
    </w:p>
    <w:p w:rsidR="009602AF" w:rsidRPr="009602AF" w:rsidRDefault="009602AF" w:rsidP="009602AF">
      <w:pPr>
        <w:spacing w:after="0" w:line="390" w:lineRule="atLeast"/>
        <w:textAlignment w:val="baseline"/>
        <w:outlineLvl w:val="2"/>
        <w:rPr>
          <w:rFonts w:ascii="Roboto-Bold" w:eastAsia="Times New Roman" w:hAnsi="Roboto-Bold" w:cs="Times New Roman"/>
          <w:color w:val="3B4256"/>
          <w:sz w:val="27"/>
          <w:szCs w:val="27"/>
          <w:lang w:eastAsia="ru-RU"/>
        </w:rPr>
      </w:pPr>
      <w:r w:rsidRPr="009602AF">
        <w:rPr>
          <w:rFonts w:ascii="Roboto-Bold" w:eastAsia="Times New Roman" w:hAnsi="Roboto-Bold" w:cs="Times New Roman"/>
          <w:color w:val="3B4256"/>
          <w:sz w:val="27"/>
          <w:szCs w:val="27"/>
          <w:lang w:eastAsia="ru-RU"/>
        </w:rPr>
        <w:t>В общей сложности бизнесу оказаны меры поддержки на 85,6 млн рублей.</w:t>
      </w:r>
    </w:p>
    <w:p w:rsidR="009602AF" w:rsidRPr="009602AF" w:rsidRDefault="009602AF" w:rsidP="009602AF">
      <w:pPr>
        <w:spacing w:after="240" w:line="360" w:lineRule="atLeast"/>
        <w:textAlignment w:val="baseline"/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</w:pPr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 xml:space="preserve">В Татарстане утвердили условия отсрочки и освобождения от платы для арендаторов государственного и муниципального имущества связи с распространением </w:t>
      </w:r>
      <w:proofErr w:type="spellStart"/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>коронавируса</w:t>
      </w:r>
      <w:proofErr w:type="spellEnd"/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 xml:space="preserve">. Об этом сообщает пресс-служба </w:t>
      </w:r>
      <w:proofErr w:type="spellStart"/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>Минземимущества</w:t>
      </w:r>
      <w:proofErr w:type="spellEnd"/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 xml:space="preserve"> РТ.</w:t>
      </w:r>
    </w:p>
    <w:p w:rsidR="009602AF" w:rsidRPr="009602AF" w:rsidRDefault="009602AF" w:rsidP="009602AF">
      <w:pPr>
        <w:spacing w:after="240" w:line="360" w:lineRule="atLeast"/>
        <w:textAlignment w:val="baseline"/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</w:pPr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>Так, меры поддержки может получить предприниматель, у которого имеется задолженность по арендной плате, возникшая до конца 2020 года. В этом случае арендатор должен обратится с заявлением. </w:t>
      </w:r>
    </w:p>
    <w:p w:rsidR="009602AF" w:rsidRPr="009602AF" w:rsidRDefault="009602AF" w:rsidP="009602AF">
      <w:pPr>
        <w:spacing w:after="240" w:line="360" w:lineRule="atLeast"/>
        <w:textAlignment w:val="baseline"/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</w:pPr>
      <w:r w:rsidRPr="009602AF">
        <w:rPr>
          <w:rFonts w:ascii="Roboto-Regular" w:eastAsia="Times New Roman" w:hAnsi="Roboto-Regular" w:cs="Times New Roman"/>
          <w:color w:val="3B4256"/>
          <w:sz w:val="24"/>
          <w:szCs w:val="24"/>
          <w:lang w:eastAsia="ru-RU"/>
        </w:rPr>
        <w:t>Всего в Татарстане арендаторам оказаны меры поддержки на сумму 85,6 млн рублей, в том числе освобождение от арендной платы на сумму 20 млн рублей. 90% индивидуальных предпринимателей и юридических лиц, получивших поддержку – это субъекты малого и среднего предпринимательства.</w:t>
      </w:r>
    </w:p>
    <w:p w:rsidR="00F477CA" w:rsidRDefault="009602AF">
      <w:bookmarkStart w:id="0" w:name="_GoBack"/>
      <w:bookmarkEnd w:id="0"/>
    </w:p>
    <w:sectPr w:rsidR="00F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E2"/>
    <w:rsid w:val="00115AA7"/>
    <w:rsid w:val="007238B2"/>
    <w:rsid w:val="008037E2"/>
    <w:rsid w:val="009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FEAF-3C0B-4D91-A428-E86FAC7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2021-10-15T11:38:00Z</dcterms:created>
  <dcterms:modified xsi:type="dcterms:W3CDTF">2021-10-15T11:38:00Z</dcterms:modified>
</cp:coreProperties>
</file>