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DD" w:rsidRPr="007316DD" w:rsidRDefault="007316DD" w:rsidP="007316D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</w:pPr>
      <w:proofErr w:type="spellStart"/>
      <w:r w:rsidRPr="007316DD"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  <w:t>Минземимущества</w:t>
      </w:r>
      <w:proofErr w:type="spellEnd"/>
      <w:r w:rsidRPr="007316DD">
        <w:rPr>
          <w:rFonts w:ascii="Arial" w:eastAsia="Times New Roman" w:hAnsi="Arial" w:cs="Arial"/>
          <w:color w:val="2B3654"/>
          <w:kern w:val="36"/>
          <w:sz w:val="53"/>
          <w:szCs w:val="53"/>
          <w:lang w:eastAsia="ru-RU"/>
        </w:rPr>
        <w:t xml:space="preserve"> РТ: Необходимо разработать генпланы еще 391 муниципального образования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В Татарстане необходимо разработать генеральные планы еще 391 муниципального образования, что позволит поставить на учет границы более 1250 населенных пунктов. Об этом сообщил первый заместитель министра земельных и имущественных отношений РТ Артур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на заседании коллегии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Минземимущества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, которое было посвящено 30-летию со дня образования этого ведомства.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Как рассказал докладчик, в едином государственном реестре недвижимости содержатся сведения о границах 1017 из 3119 населенных пунктов (32,6%), входящих в состав 278 муниципальных образований.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«В работе у различных исполнителей находятся генеральные планы 244 поселений, выполнение которых обеспечит постановку на учет границ свыше 140 населенных пунктов», – уточнил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.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По его словам, с 2018 года генпланами были установлены границы 832 населенных пунктов, однако поставлены на учет лишь 716. «То есть генпланы разработаны и утверждены, но сведения о границах населенных пунктов туда на сегодня не внесены», – пояснил он.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Докладчик также отметил, что с начала этого года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Атнинский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,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Зеленодольский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и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Пестречинский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 районы участвуют в эксперименте по созданию единого информационного ресурса о земле и недвижимости.</w:t>
      </w:r>
    </w:p>
    <w:p w:rsidR="007316DD" w:rsidRPr="007316DD" w:rsidRDefault="007316DD" w:rsidP="007316D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 xml:space="preserve">«Все работы по подготовке документов территориального планирования и градостроительного зонирования необходимо завершить до конца этого года. При положительном результате работы по разработке градостроительной документации в рамках этого эксперимента планируется внедрять в других муниципальных образованиях республики», – заключил </w:t>
      </w:r>
      <w:proofErr w:type="spellStart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Галиев</w:t>
      </w:r>
      <w:proofErr w:type="spellEnd"/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.</w:t>
      </w:r>
    </w:p>
    <w:p w:rsidR="007316DD" w:rsidRPr="007316DD" w:rsidRDefault="007316DD" w:rsidP="00731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3654"/>
          <w:sz w:val="27"/>
          <w:szCs w:val="27"/>
          <w:lang w:eastAsia="ru-RU"/>
        </w:rPr>
      </w:pPr>
      <w:r w:rsidRPr="007316DD">
        <w:rPr>
          <w:rFonts w:ascii="Arial" w:eastAsia="Times New Roman" w:hAnsi="Arial" w:cs="Arial"/>
          <w:color w:val="2B3654"/>
          <w:sz w:val="27"/>
          <w:szCs w:val="27"/>
          <w:lang w:eastAsia="ru-RU"/>
        </w:rPr>
        <w:t>Подробнее: https://www.tatar-inform.ru/news/minzemimushhestva-rt-neobxodimo-razrabotat-genplany-eshhe-391-municipalnogo-obrazovaniya-5833202</w:t>
      </w:r>
    </w:p>
    <w:p w:rsidR="00F477CA" w:rsidRDefault="007316DD">
      <w:bookmarkStart w:id="0" w:name="_GoBack"/>
      <w:bookmarkEnd w:id="0"/>
    </w:p>
    <w:sectPr w:rsidR="00F4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21"/>
    <w:rsid w:val="00115AA7"/>
    <w:rsid w:val="007238B2"/>
    <w:rsid w:val="007316DD"/>
    <w:rsid w:val="00B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B0773-F88E-4699-B849-253151E7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3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2021-08-23T06:58:00Z</dcterms:created>
  <dcterms:modified xsi:type="dcterms:W3CDTF">2021-08-23T06:58:00Z</dcterms:modified>
</cp:coreProperties>
</file>